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När våra hästar utsätts för stress – vare sig det är tävlingar, transporter, hård träning eller miljöpåverkan – kan deras mag-tarmhälsa ta stryk.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Magproblem är vanliga, och veterinärer rekommenderar ofta Gastrogard som första åtgärd. </w:t>
      </w:r>
      <w:r w:rsidDel="00000000" w:rsidR="00000000" w:rsidRPr="00000000">
        <w:rPr>
          <w:b w:val="1"/>
          <w:rtl w:val="0"/>
        </w:rPr>
        <w:t xml:space="preserve">Men vad händer efter avslutad behandling?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Där kommer </w:t>
      </w:r>
      <w:r w:rsidDel="00000000" w:rsidR="00000000" w:rsidRPr="00000000">
        <w:rPr>
          <w:b w:val="1"/>
          <w:rtl w:val="0"/>
        </w:rPr>
        <w:t xml:space="preserve">NONEGUS</w:t>
      </w:r>
      <w:r w:rsidDel="00000000" w:rsidR="00000000" w:rsidRPr="00000000">
        <w:rPr>
          <w:rtl w:val="0"/>
        </w:rPr>
        <w:t xml:space="preserve"> in i bilden – det optimala tillskottet för långsiktig maghälsa hos hästar! Med sin unika formula </w:t>
      </w:r>
      <w:r w:rsidDel="00000000" w:rsidR="00000000" w:rsidRPr="00000000">
        <w:rPr>
          <w:b w:val="1"/>
          <w:rtl w:val="0"/>
        </w:rPr>
        <w:t xml:space="preserve">hjälper NONEGUS till att skydda och regenerera hela tarmslemhinnan</w:t>
      </w:r>
      <w:r w:rsidDel="00000000" w:rsidR="00000000" w:rsidRPr="00000000">
        <w:rPr>
          <w:rtl w:val="0"/>
        </w:rPr>
        <w:t xml:space="preserve">, främjar en balanserad tarmflora och ger stöd för matsmältningen.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Fördelar med </w:t>
      </w:r>
      <w:r w:rsidDel="00000000" w:rsidR="00000000" w:rsidRPr="00000000">
        <w:rPr>
          <w:b w:val="1"/>
          <w:rtl w:val="0"/>
        </w:rPr>
        <w:t xml:space="preserve">NONEGUS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Underhåller det fysiska skyddande lagret i magen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✅ Främjar regenereringen av magslemhinnan och produktionen av skyddande slem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✅ Stödjer den naturliga balansen av tarmens mikroflora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✅ Minskar absorptionen av skadliga mykotoxiner 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Kan användas under lång tid utan kända biverkningar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 din häst bästa möjliga maghälsa med NONEGUS – ett säkert och effektivt tillskott för välmående och prestation!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🔹 </w:t>
      </w:r>
      <w:r w:rsidDel="00000000" w:rsidR="00000000" w:rsidRPr="00000000">
        <w:rPr>
          <w:b w:val="1"/>
          <w:rtl w:val="0"/>
        </w:rPr>
        <w:t xml:space="preserve">Rekommenderad dosering:</w:t>
      </w:r>
      <w:r w:rsidDel="00000000" w:rsidR="00000000" w:rsidRPr="00000000">
        <w:rPr>
          <w:rtl w:val="0"/>
        </w:rPr>
        <w:t xml:space="preserve"> 50 ml/dag, genom munnen eller i foder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Vid tävling och transport ge 50 ml i munnen innan resa.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Finns hos </w:t>
      </w:r>
      <w:r w:rsidDel="00000000" w:rsidR="00000000" w:rsidRPr="00000000">
        <w:rPr>
          <w:b w:val="1"/>
          <w:rtl w:val="0"/>
        </w:rPr>
        <w:t xml:space="preserve">Bergsåkers Hästsport</w:t>
      </w:r>
      <w:r w:rsidDel="00000000" w:rsidR="00000000" w:rsidRPr="00000000">
        <w:rPr>
          <w:rtl w:val="0"/>
        </w:rPr>
        <w:t xml:space="preserve"> – där vi bryr oss om din hästs välmående! 🐴✨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Länk till webshopp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Equinox Nonegus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Vh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Mats Bäckström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Bergsåkers Hästsport   0706455066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bergsakershastsport.se/hastvard/equinox-noneg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